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11" w:rsidRDefault="00C04E11" w:rsidP="00C04E1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образовательной программе</w:t>
      </w:r>
    </w:p>
    <w:p w:rsidR="00C04E11" w:rsidRDefault="00C04E11" w:rsidP="00C04E1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</w:t>
      </w:r>
    </w:p>
    <w:p w:rsidR="00C04E11" w:rsidRDefault="00C04E11" w:rsidP="00C04E1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СО «СОШ № 2»</w:t>
      </w:r>
    </w:p>
    <w:p w:rsidR="00A514F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514F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514F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514F7" w:rsidRPr="00FD0AB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Рабочая</w:t>
      </w:r>
      <w:r w:rsidRPr="00FD0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программа </w:t>
      </w:r>
    </w:p>
    <w:p w:rsidR="00A514F7" w:rsidRPr="00FD0AB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0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учебному предмету </w:t>
      </w:r>
    </w:p>
    <w:p w:rsidR="00A514F7" w:rsidRPr="00FD0AB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0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Математика</w:t>
      </w:r>
      <w:r w:rsidRPr="00FD0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514F7" w:rsidRPr="00FD0AB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0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5 -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</w:t>
      </w:r>
      <w:r w:rsidRPr="00FD0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</w:t>
      </w:r>
    </w:p>
    <w:p w:rsidR="00A514F7" w:rsidRPr="00FD0AB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0A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основное общее образование </w:t>
      </w:r>
    </w:p>
    <w:p w:rsidR="00A514F7" w:rsidRPr="00FD0AB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514F7" w:rsidRPr="00FD0AB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A514F7" w:rsidRPr="00FD0AB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A514F7" w:rsidRPr="00FD0AB7" w:rsidRDefault="00A514F7" w:rsidP="00A514F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A514F7" w:rsidRDefault="00A514F7" w:rsidP="00A514F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D0AB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Составители: </w:t>
      </w:r>
    </w:p>
    <w:p w:rsidR="00A514F7" w:rsidRDefault="00A514F7" w:rsidP="00A514F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Клюкина С.И.</w:t>
      </w:r>
    </w:p>
    <w:p w:rsidR="00A514F7" w:rsidRDefault="00A514F7" w:rsidP="00A514F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Лиханова Н. В.</w:t>
      </w:r>
    </w:p>
    <w:p w:rsidR="00A514F7" w:rsidRPr="00FD0AB7" w:rsidRDefault="00A514F7" w:rsidP="00A514F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Ярушина О. Л.</w:t>
      </w:r>
      <w:r w:rsidR="00AC4CD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-1КК</w:t>
      </w:r>
      <w:bookmarkStart w:id="0" w:name="_GoBack"/>
      <w:bookmarkEnd w:id="0"/>
    </w:p>
    <w:p w:rsidR="00A514F7" w:rsidRPr="00FD0AB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514F7" w:rsidRPr="00FD0AB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514F7" w:rsidRPr="00FD0AB7" w:rsidRDefault="00A514F7" w:rsidP="00A51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D0A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г.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D0A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Верхотурье, 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</w:p>
    <w:p w:rsidR="000E1A24" w:rsidRDefault="00A514F7" w:rsidP="00A514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0E1A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0E1A24" w:rsidRPr="00370B3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0E1A2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 </w:t>
      </w:r>
      <w:r w:rsidRPr="00BD4C72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2) сформированность целостного мировоззрения, соответствующего современному уровню развития науки и общественной практики;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 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 6) критичность мышления, умение распознавать логически некорректные высказывания, отличать гипотезу от факта;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 7) креативность мышления, инициатива, находчивость, активность при решении алгебраических задач;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8) умение контролировать процесс и результат учебной математической деятельности;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7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 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lastRenderedPageBreak/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родо-видовых связей;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 6) умение создавать, применять и преобразовывать знаковосимволические средства, модели и схемы для решения учебных и познавательных задач;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0E1A24" w:rsidRPr="00BD4C72" w:rsidRDefault="000E1A24" w:rsidP="000E1A24">
      <w:pPr>
        <w:spacing w:after="0"/>
        <w:jc w:val="both"/>
      </w:pPr>
      <w:r w:rsidRPr="00BD4C72">
        <w:rPr>
          <w:rFonts w:ascii="Times New Roman" w:hAnsi="Times New Roman" w:cs="Times New Roman"/>
          <w:sz w:val="28"/>
          <w:szCs w:val="28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</w:t>
      </w:r>
      <w:r w:rsidRPr="00BD4C72">
        <w:t xml:space="preserve">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13) умение выдвигать гипотезы при решении учебных задач и понимать необходимость их проверки;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14) умение применять индуктивные и дедуктивные способы рассуждений, видеть различные стратегии решения задач;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lastRenderedPageBreak/>
        <w:t xml:space="preserve">17) умение планировать и осуществлять деятельность, направленную на решение задач исследовательского характера.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7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 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 тентности);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математических задач и задач, возникающих в смежных учебных предметах; 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 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E1A24" w:rsidRDefault="000E1A24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72">
        <w:rPr>
          <w:rFonts w:ascii="Times New Roman" w:hAnsi="Times New Roman" w:cs="Times New Roman"/>
          <w:b/>
          <w:sz w:val="28"/>
          <w:szCs w:val="28"/>
        </w:rPr>
        <w:lastRenderedPageBreak/>
        <w:t>Выпускник научится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«Рациональные числа»</w:t>
      </w:r>
      <w:r w:rsidRPr="00BD4C72">
        <w:rPr>
          <w:rFonts w:ascii="Times New Roman" w:hAnsi="Times New Roman" w:cs="Times New Roman"/>
          <w:b/>
          <w:sz w:val="28"/>
          <w:szCs w:val="28"/>
        </w:rPr>
        <w:t>: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 1) понимать особенности десятичной системы счисления;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 2) владеть понятиями, связанными с делимостью натуральных чисел;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3) выражать числа в эквивалентных формах, выбирая наиболее подходящую в зависимости от конкретной ситуации;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4) сравнивать и упорядочивать рациональные числа;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5) выполнять вычисления с рациональными числами, сочетая устные и письменные приёмы вычислений, применять калькулятор;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  <w:r w:rsidRPr="00BD4C7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 7) познакомиться с позиционными системами счисления с основаниями, отличными от 10;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8) углубить и развить представления о натуральных числах и свойствах делимости;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 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 по теме «Измерения, приближения»</w:t>
      </w:r>
    </w:p>
    <w:p w:rsidR="000E1A24" w:rsidRPr="00BD4C72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  <w:r w:rsidRPr="00BD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>3) понять, что погрешность результата вычислений должна быть соизмерима с погрешностью исходных данных.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 по теме «Алгебраические выражения»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  <w:r w:rsidRPr="00BD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4C72">
        <w:rPr>
          <w:rFonts w:ascii="Times New Roman" w:hAnsi="Times New Roman" w:cs="Times New Roman"/>
          <w:sz w:val="28"/>
          <w:szCs w:val="28"/>
        </w:rPr>
        <w:t>) научиться выполнять многошаговые преобразования рациональных выражений, применяя широкий набор способов и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t xml:space="preserve"> </w:t>
      </w:r>
      <w:r w:rsidRPr="0039353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</w:t>
      </w:r>
      <w:r w:rsidRPr="00BD4C72">
        <w:rPr>
          <w:rFonts w:ascii="Times New Roman" w:hAnsi="Times New Roman" w:cs="Times New Roman"/>
          <w:sz w:val="28"/>
          <w:szCs w:val="28"/>
        </w:rPr>
        <w:t>: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D4C72">
        <w:rPr>
          <w:rFonts w:ascii="Times New Roman" w:hAnsi="Times New Roman" w:cs="Times New Roman"/>
          <w:sz w:val="28"/>
          <w:szCs w:val="28"/>
        </w:rPr>
        <w:t xml:space="preserve">) понять, что числовые данные, которые используются для характеристики объектов окружающего мира, являются преимущественно приближёнными, </w:t>
      </w:r>
      <w:r w:rsidRPr="00BD4C72">
        <w:rPr>
          <w:rFonts w:ascii="Times New Roman" w:hAnsi="Times New Roman" w:cs="Times New Roman"/>
          <w:sz w:val="28"/>
          <w:szCs w:val="28"/>
        </w:rPr>
        <w:lastRenderedPageBreak/>
        <w:t>что по записи приближённых значений, содержащихся в информационных источниках, можно судить о погрешности приближения;</w:t>
      </w:r>
    </w:p>
    <w:p w:rsidR="000E1A24" w:rsidRPr="00E16AAA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 3) понять, что погрешность результата вычислений должна быть соизмерима с погрешностью исходных данных.</w:t>
      </w:r>
    </w:p>
    <w:p w:rsidR="000E1A24" w:rsidRPr="00393538" w:rsidRDefault="000E1A24" w:rsidP="000E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 по теме «Уравнения»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1) решать основные виды рациональных уравнений с одной переменной, системы двух уравнений с двумя переменными;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72">
        <w:rPr>
          <w:rFonts w:ascii="Times New Roman" w:hAnsi="Times New Roman" w:cs="Times New Roman"/>
          <w:sz w:val="28"/>
          <w:szCs w:val="28"/>
        </w:rPr>
        <w:t xml:space="preserve"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 w:rsidRPr="00BD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AA">
        <w:rPr>
          <w:rFonts w:ascii="Times New Roman" w:hAnsi="Times New Roman" w:cs="Times New Roman"/>
          <w:b/>
          <w:sz w:val="28"/>
          <w:szCs w:val="28"/>
        </w:rPr>
        <w:t>по теме «Описательная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C72">
        <w:rPr>
          <w:rFonts w:ascii="Times New Roman" w:hAnsi="Times New Roman" w:cs="Times New Roman"/>
          <w:sz w:val="28"/>
          <w:szCs w:val="28"/>
        </w:rPr>
        <w:t xml:space="preserve">использовать простейшие способы представления и анализа статистических данных. </w:t>
      </w:r>
      <w:r w:rsidRPr="00435F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</w:t>
      </w:r>
      <w:r w:rsidRPr="00BD4C72">
        <w:rPr>
          <w:rFonts w:ascii="Times New Roman" w:hAnsi="Times New Roman" w:cs="Times New Roman"/>
          <w:sz w:val="28"/>
          <w:szCs w:val="28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 по теме «Наглядная геометрия»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rPr>
          <w:rFonts w:ascii="Times New Roman" w:hAnsi="Times New Roman" w:cs="Times New Roman"/>
          <w:sz w:val="28"/>
          <w:szCs w:val="28"/>
        </w:rPr>
        <w:t xml:space="preserve">1) распознавать на чертежах, рисунках, моделях и в окружающем мире плоские и пространственные геометрические фигуры;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rPr>
          <w:rFonts w:ascii="Times New Roman" w:hAnsi="Times New Roman" w:cs="Times New Roman"/>
          <w:sz w:val="28"/>
          <w:szCs w:val="28"/>
        </w:rPr>
        <w:t xml:space="preserve">2) распознавать развёртки куба, прямоугольного параллелепипеда, правильной пирамиды, цилиндра и конуса;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rPr>
          <w:rFonts w:ascii="Times New Roman" w:hAnsi="Times New Roman" w:cs="Times New Roman"/>
          <w:sz w:val="28"/>
          <w:szCs w:val="28"/>
        </w:rPr>
        <w:t>3) определять по линейным размерам развёртки фигуры линейные размеры самой фигуры и наоборот;</w:t>
      </w:r>
    </w:p>
    <w:p w:rsidR="000E1A24" w:rsidRPr="00435FCA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rPr>
          <w:rFonts w:ascii="Times New Roman" w:hAnsi="Times New Roman" w:cs="Times New Roman"/>
          <w:sz w:val="28"/>
          <w:szCs w:val="28"/>
        </w:rPr>
        <w:t xml:space="preserve"> 4) вычислять объём прямоугольного параллелепипеда.</w:t>
      </w:r>
    </w:p>
    <w:p w:rsidR="000E1A24" w:rsidRPr="00435FCA" w:rsidRDefault="000E1A24" w:rsidP="000E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F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rPr>
          <w:rFonts w:ascii="Times New Roman" w:hAnsi="Times New Roman" w:cs="Times New Roman"/>
          <w:sz w:val="28"/>
          <w:szCs w:val="28"/>
        </w:rPr>
        <w:t xml:space="preserve"> 5) вычислять объёмы про</w:t>
      </w:r>
      <w:r>
        <w:rPr>
          <w:rFonts w:ascii="Times New Roman" w:hAnsi="Times New Roman" w:cs="Times New Roman"/>
          <w:sz w:val="28"/>
          <w:szCs w:val="28"/>
        </w:rPr>
        <w:t>странственных геометрических фи</w:t>
      </w:r>
      <w:r w:rsidRPr="00435FCA">
        <w:rPr>
          <w:rFonts w:ascii="Times New Roman" w:hAnsi="Times New Roman" w:cs="Times New Roman"/>
          <w:sz w:val="28"/>
          <w:szCs w:val="28"/>
        </w:rPr>
        <w:t>гур, составленных из прямоугольных параллелепипедов;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rPr>
          <w:rFonts w:ascii="Times New Roman" w:hAnsi="Times New Roman" w:cs="Times New Roman"/>
          <w:sz w:val="28"/>
          <w:szCs w:val="28"/>
        </w:rPr>
        <w:t xml:space="preserve"> 6) углубить и развить представления о пространственных геометрических фигурах; </w:t>
      </w:r>
    </w:p>
    <w:p w:rsidR="000E1A24" w:rsidRPr="00E16AAA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rPr>
          <w:rFonts w:ascii="Times New Roman" w:hAnsi="Times New Roman" w:cs="Times New Roman"/>
          <w:sz w:val="28"/>
          <w:szCs w:val="28"/>
        </w:rPr>
        <w:t>7) применять понятие развёртки для выполнения практических расчётов.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 по теме «Измерение геометрических величин»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rPr>
          <w:rFonts w:ascii="Times New Roman" w:hAnsi="Times New Roman" w:cs="Times New Roman"/>
          <w:sz w:val="28"/>
          <w:szCs w:val="28"/>
        </w:rPr>
        <w:t>1) использовать свойства измерения длин, площадей и углов при решении задач на на</w:t>
      </w:r>
      <w:r>
        <w:rPr>
          <w:rFonts w:ascii="Times New Roman" w:hAnsi="Times New Roman" w:cs="Times New Roman"/>
          <w:sz w:val="28"/>
          <w:szCs w:val="28"/>
        </w:rPr>
        <w:t>хождение длины отрезка,</w:t>
      </w:r>
      <w:r w:rsidRPr="00435FCA">
        <w:rPr>
          <w:rFonts w:ascii="Times New Roman" w:hAnsi="Times New Roman" w:cs="Times New Roman"/>
          <w:sz w:val="28"/>
          <w:szCs w:val="28"/>
        </w:rPr>
        <w:t xml:space="preserve"> градусной меры угла;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t xml:space="preserve"> </w:t>
      </w:r>
      <w:r w:rsidRPr="00435FCA">
        <w:rPr>
          <w:rFonts w:ascii="Times New Roman" w:hAnsi="Times New Roman" w:cs="Times New Roman"/>
          <w:sz w:val="28"/>
          <w:szCs w:val="28"/>
        </w:rPr>
        <w:t>2) вычислять длины линейных элементов фигур и их уг</w:t>
      </w:r>
      <w:r>
        <w:rPr>
          <w:rFonts w:ascii="Times New Roman" w:hAnsi="Times New Roman" w:cs="Times New Roman"/>
          <w:sz w:val="28"/>
          <w:szCs w:val="28"/>
        </w:rPr>
        <w:t xml:space="preserve">лы, </w:t>
      </w:r>
      <w:r w:rsidRPr="00435FCA">
        <w:rPr>
          <w:rFonts w:ascii="Times New Roman" w:hAnsi="Times New Roman" w:cs="Times New Roman"/>
          <w:sz w:val="28"/>
          <w:szCs w:val="28"/>
        </w:rPr>
        <w:t xml:space="preserve">формулы площадей фигур; 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вычислять площади квадратов</w:t>
      </w:r>
      <w:r w:rsidRPr="00435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прямоугольников.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</w:t>
      </w:r>
      <w:r w:rsidRPr="00435FCA">
        <w:rPr>
          <w:rFonts w:ascii="Times New Roman" w:hAnsi="Times New Roman" w:cs="Times New Roman"/>
          <w:sz w:val="28"/>
          <w:szCs w:val="28"/>
        </w:rPr>
        <w:t>:</w:t>
      </w:r>
    </w:p>
    <w:p w:rsid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FCA">
        <w:rPr>
          <w:rFonts w:ascii="Times New Roman" w:hAnsi="Times New Roman" w:cs="Times New Roman"/>
          <w:sz w:val="28"/>
          <w:szCs w:val="28"/>
        </w:rPr>
        <w:t xml:space="preserve"> 7) вычислять площади фигур, составленных из </w:t>
      </w:r>
      <w:r>
        <w:rPr>
          <w:rFonts w:ascii="Times New Roman" w:hAnsi="Times New Roman" w:cs="Times New Roman"/>
          <w:sz w:val="28"/>
          <w:szCs w:val="28"/>
        </w:rPr>
        <w:t>двух или более прямоугольников.</w:t>
      </w:r>
    </w:p>
    <w:p w:rsidR="000E1A24" w:rsidRPr="000E1A24" w:rsidRDefault="000E1A24" w:rsidP="000E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AAA">
        <w:rPr>
          <w:rFonts w:ascii="Times New Roman" w:hAnsi="Times New Roman" w:cs="Times New Roman"/>
          <w:b/>
          <w:sz w:val="28"/>
          <w:szCs w:val="28"/>
        </w:rPr>
        <w:lastRenderedPageBreak/>
        <w:t>Раздел 2 Содержание курса математики.</w:t>
      </w:r>
    </w:p>
    <w:p w:rsidR="000E1A24" w:rsidRDefault="000E1A24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5-6классы.</w:t>
      </w:r>
    </w:p>
    <w:p w:rsidR="000E1A24" w:rsidRPr="00E16AAA" w:rsidRDefault="000E1A24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AA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bidi="en-US"/>
        </w:rPr>
        <w:t>Натуральные числа и нуль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Натуральный ряд чисел и его свойства.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Запись и чтение натуральных чисел.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Округление натуральных чисел.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Необходимость округления. Правило округления натуральных чисел.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Сравнение натуральных чисел, сравнение с числом 0.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Действия с натуральными числами.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обоснование алгоритмов выполнения арифметических  действий.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Степень с натуральным показателем.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Числовые выражения.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Числовое выражение и его значение, порядок выполнения действий.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Деление с остатком.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Деление с остатком на множестве натуральных чисел,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свойства деления с остатком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Практические задачи на деление с остатком. </w:t>
      </w:r>
    </w:p>
    <w:p w:rsidR="000E1A24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Свойства и признаки делимости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Свойство делимости суммы (разности) на число. Признаки делимости на 2, 3, 5, 9, 10.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Признаки делимости на 4, 6, 8, 11. Доказательство признаков делимости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Решение практических задач с применением признаков делимости.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Разложение числа на простые множители.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Простые и составные числа,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решето Эратосфена.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Разложение натурального числа на множители, разложение на простые множители.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Количество делителей числа, алгоритм разложения числа на простые множители, основная теорема арифметики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Алгебраические выражения.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Делители и кратные.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bidi="en-US"/>
        </w:rPr>
      </w:pPr>
      <w:r w:rsidRPr="00E16AA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bidi="en-US"/>
        </w:rPr>
        <w:t>Дроби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Обыкновенные дроби.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Приведение дробей к общему знаменателю. Сравнение обыкновенных дробей.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Сложение и вычитание обыкновенных дробей. Умножение и деление обыкновенных дробей.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Арифметические действия со смешанными дробями.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Арифметические действия с дробными числами.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Способы рационализации вычислений и их применение при выполнении действий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Десятичные дроби.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Преобразование обыкновенных дробей в десятичные дроби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.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Конечные и бесконечные десятичные дроби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Отношение двух чисел. </w:t>
      </w:r>
      <w:r w:rsidRPr="00E16AA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Масштаб на плане и карте.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Pr="00E16AA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Пропорции. Свойства пропорций, применение пропорций и отношений при решении задач.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Среднее арифметическое чисел. </w:t>
      </w:r>
      <w:r w:rsidRPr="00E16AA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E16AAA"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  <w:t>Среднее арифметическое нескольких чисел.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Проценты. </w:t>
      </w:r>
      <w:r w:rsidRPr="00E16AA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Диаграммы. </w:t>
      </w:r>
      <w:r w:rsidRPr="00E16AA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Столбчатые и круговые диаграммы. Извлечение информации из диаграмм. </w:t>
      </w:r>
      <w:r w:rsidRPr="00E16AAA"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  <w:t>Изображение диаграмм по числовым данным</w:t>
      </w:r>
      <w:r w:rsidRPr="00E16AA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bidi="en-US"/>
        </w:rPr>
      </w:pPr>
      <w:r w:rsidRPr="00E16AA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bidi="en-US"/>
        </w:rPr>
        <w:t>Рациональные числа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Положительные и отрицательные числа.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Изображение чисел на числовой (координатной) прямой. Сравнение чисел. Модуль числа,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геометрическая интерпретация модуля числа. Действия с положительными и отрицательными числами. Множество целых чисел.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Понятие о рациональном числе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Первичное представление о множестве рациональных чисел.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Действия с рациональными числами.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bidi="en-US"/>
        </w:rPr>
      </w:pPr>
      <w:r w:rsidRPr="00E16AA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bidi="en-US"/>
        </w:rPr>
        <w:t>Решение текстовых задач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Единицы измерений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: длины, площади, объёма, массы, времени, скорости. Зависимости между единицами измерения каждой величины. Зависимости меж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ду величинами: скорость, время,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расстояние; производительность, время, работа; цена, количество, стоимость.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Задачи на все арифметические действия.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Решение текстовых задач арифметическим способом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Использование таблиц, схем, чертежей, других средств представления данных при решении задачи.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Задачи на движение, работу и покупки.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Задачи на части, доли, проценты.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Логические задачи. </w:t>
      </w:r>
      <w:r w:rsidRPr="00E16AA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Решение несложных логических задач. </w:t>
      </w:r>
      <w:r w:rsidRPr="00E16AAA"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  <w:t>Решение логических задач с помощью графов, таблиц</w:t>
      </w:r>
      <w:r w:rsidRPr="00E16AA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Основные методы решения текстовых задач: </w:t>
      </w:r>
      <w:r w:rsidRPr="00E16AA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арифметический, перебор вариантов.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Наглядная геометрия. 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виды треугольников. Правильные многоугольники.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Изображение основных геометрических фигур.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Взаимное расположение двух прямых, двух окружностей, прямой и окружности.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Равновеликие фигуры.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Примеры сечений. Многогранники. Правильные многогранники.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Примеры разверток многогранников, цилиндра и конуса.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Понятие объема; единицы объема. Объем прямоугольного параллелепипеда, куба.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Понятие о равенстве фигур. Центральная, осевая и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зеркальная </w:t>
      </w: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t>симметрии. Изображение симметричных фигур.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Решение практических задач с применением простейших свойств фигур.</w:t>
      </w:r>
    </w:p>
    <w:p w:rsidR="000E1A24" w:rsidRPr="00E16AAA" w:rsidRDefault="000E1A24" w:rsidP="000E1A24">
      <w:pPr>
        <w:spacing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История математики. 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Появление цифр, букв, иероглифов в процессе счёта и распределения продуктов на Древнем Ближнем Востоке. Связь с Неолитической революцией. Рождение шестидесятеричной системы счисления. Появление десятичной записи чисел.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Рождение и развитие арифметики натуральных чисел. НОК, НОД, простые числа. Решето Эратосфена.  Появление нуля и отрицательных чисел в математике древности. Роль Диофанта. Почему </w:t>
      </w:r>
      <w:r w:rsidRPr="00E16AAA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bidi="en-US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3pt;height:21.2pt" o:ole="">
            <v:imagedata r:id="rId5" o:title=""/>
          </v:shape>
          <o:OLEObject Type="Embed" ProgID="Equation.DSMT4" ShapeID="_x0000_i1025" DrawAspect="Content" ObjectID="_1611228626" r:id="rId6"/>
        </w:objec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?</w:t>
      </w:r>
    </w:p>
    <w:p w:rsidR="000E1A24" w:rsidRPr="00E16AAA" w:rsidRDefault="000E1A24" w:rsidP="000E1A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Дроби в Вавилоне, Египте, Риме. Открытие десятичных дробей. Старинные системы мер. Десятичные дроби и</w:t>
      </w:r>
      <w:r w:rsidRPr="000E1A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метрическая система мер.  Л.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 </w:t>
      </w:r>
      <w:r w:rsidRPr="00E16AA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Магницкий.</w:t>
      </w: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15" w:rsidRDefault="00661215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A24" w:rsidRPr="000158A8" w:rsidRDefault="000E1A24" w:rsidP="000E1A24">
      <w:pPr>
        <w:jc w:val="both"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b/>
          <w:sz w:val="28"/>
          <w:szCs w:val="28"/>
        </w:rPr>
        <w:lastRenderedPageBreak/>
        <w:t>Раздел 3. Календарн</w:t>
      </w:r>
      <w:r>
        <w:rPr>
          <w:rFonts w:ascii="Times New Roman" w:hAnsi="Times New Roman" w:cs="Times New Roman"/>
          <w:b/>
          <w:sz w:val="28"/>
          <w:szCs w:val="28"/>
        </w:rPr>
        <w:t>о-тематическое планирование на 5</w:t>
      </w:r>
      <w:r w:rsidRPr="00971A1B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0E1A24" w:rsidTr="005E1414">
        <w:tc>
          <w:tcPr>
            <w:tcW w:w="7196" w:type="dxa"/>
          </w:tcPr>
          <w:p w:rsidR="000E1A24" w:rsidRDefault="000E1A24" w:rsidP="005E1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A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0E1A24" w:rsidRDefault="000E1A24" w:rsidP="005E1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B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E1A24" w:rsidRPr="007043FD" w:rsidTr="005E1414">
        <w:tc>
          <w:tcPr>
            <w:tcW w:w="7196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FD">
              <w:rPr>
                <w:rFonts w:ascii="Times New Roman" w:hAnsi="Times New Roman" w:cs="Times New Roman"/>
                <w:sz w:val="28"/>
                <w:szCs w:val="28"/>
              </w:rPr>
              <w:t>Натуральные числа и шкалы.</w:t>
            </w:r>
          </w:p>
        </w:tc>
        <w:tc>
          <w:tcPr>
            <w:tcW w:w="1984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1A24" w:rsidRPr="007043FD" w:rsidTr="005E1414">
        <w:tc>
          <w:tcPr>
            <w:tcW w:w="7196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 натуральных чисел. </w:t>
            </w:r>
          </w:p>
        </w:tc>
        <w:tc>
          <w:tcPr>
            <w:tcW w:w="1984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1A24" w:rsidRPr="007043FD" w:rsidTr="005E1414">
        <w:tc>
          <w:tcPr>
            <w:tcW w:w="7196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Умножение и деление натуральных чисел. </w:t>
            </w:r>
          </w:p>
        </w:tc>
        <w:tc>
          <w:tcPr>
            <w:tcW w:w="1984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E1A24" w:rsidRPr="007043FD" w:rsidTr="005E1414">
        <w:tc>
          <w:tcPr>
            <w:tcW w:w="7196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FD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дроби. </w:t>
            </w:r>
          </w:p>
        </w:tc>
        <w:tc>
          <w:tcPr>
            <w:tcW w:w="1984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E1A24" w:rsidRPr="007043FD" w:rsidTr="005E1414">
        <w:tc>
          <w:tcPr>
            <w:tcW w:w="7196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FD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Десятичные дроби. Сложение и вычитание десятичных дробей. </w:t>
            </w:r>
          </w:p>
        </w:tc>
        <w:tc>
          <w:tcPr>
            <w:tcW w:w="1984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E1A24" w:rsidRPr="007043FD" w:rsidTr="005E1414">
        <w:tc>
          <w:tcPr>
            <w:tcW w:w="7196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FD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десятичных дробей. </w:t>
            </w:r>
          </w:p>
        </w:tc>
        <w:tc>
          <w:tcPr>
            <w:tcW w:w="1984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E1A24" w:rsidRPr="007043FD" w:rsidTr="005E1414">
        <w:tc>
          <w:tcPr>
            <w:tcW w:w="7196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объемы.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E1A24" w:rsidRPr="007043FD" w:rsidTr="005E1414">
        <w:tc>
          <w:tcPr>
            <w:tcW w:w="7196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FD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вычислений и измерений. </w:t>
            </w:r>
          </w:p>
        </w:tc>
        <w:tc>
          <w:tcPr>
            <w:tcW w:w="1984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E1A24" w:rsidRPr="007043FD" w:rsidTr="005E1414">
        <w:tc>
          <w:tcPr>
            <w:tcW w:w="7196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FD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984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1A24" w:rsidRPr="007043FD" w:rsidTr="005E1414">
        <w:tc>
          <w:tcPr>
            <w:tcW w:w="7196" w:type="dxa"/>
          </w:tcPr>
          <w:p w:rsidR="000E1A24" w:rsidRPr="007043FD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0E1A24" w:rsidRPr="000158A8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0E1A24" w:rsidRPr="007043FD" w:rsidRDefault="000E1A24" w:rsidP="000E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A24" w:rsidRDefault="000E1A24" w:rsidP="000E1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A1B">
        <w:rPr>
          <w:rFonts w:ascii="Times New Roman" w:hAnsi="Times New Roman" w:cs="Times New Roman"/>
          <w:b/>
          <w:sz w:val="28"/>
          <w:szCs w:val="28"/>
        </w:rPr>
        <w:t>Календарн</w:t>
      </w:r>
      <w:r>
        <w:rPr>
          <w:rFonts w:ascii="Times New Roman" w:hAnsi="Times New Roman" w:cs="Times New Roman"/>
          <w:b/>
          <w:sz w:val="28"/>
          <w:szCs w:val="28"/>
        </w:rPr>
        <w:t>о-тематическое планирование на 6</w:t>
      </w:r>
      <w:r w:rsidRPr="00971A1B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37"/>
        <w:gridCol w:w="2643"/>
      </w:tblGrid>
      <w:tr w:rsidR="000E1A24" w:rsidTr="005E1414">
        <w:tc>
          <w:tcPr>
            <w:tcW w:w="6537" w:type="dxa"/>
          </w:tcPr>
          <w:p w:rsidR="000E1A24" w:rsidRDefault="000E1A24" w:rsidP="005E1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A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43" w:type="dxa"/>
          </w:tcPr>
          <w:p w:rsidR="000E1A24" w:rsidRDefault="000E1A24" w:rsidP="005E1414">
            <w:pPr>
              <w:tabs>
                <w:tab w:val="left" w:pos="2427"/>
              </w:tabs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B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E1A24" w:rsidTr="005E1414">
        <w:tc>
          <w:tcPr>
            <w:tcW w:w="6537" w:type="dxa"/>
          </w:tcPr>
          <w:p w:rsidR="000E1A24" w:rsidRPr="006A0172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72">
              <w:rPr>
                <w:rFonts w:ascii="Times New Roman" w:hAnsi="Times New Roman" w:cs="Times New Roman"/>
                <w:sz w:val="28"/>
                <w:szCs w:val="28"/>
              </w:rPr>
              <w:t>Обыкновенные дроби.  Делимость чисел. 14ч.</w:t>
            </w:r>
          </w:p>
        </w:tc>
        <w:tc>
          <w:tcPr>
            <w:tcW w:w="2643" w:type="dxa"/>
          </w:tcPr>
          <w:p w:rsidR="000E1A24" w:rsidRPr="00433EC7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1A24" w:rsidTr="005E1414">
        <w:tc>
          <w:tcPr>
            <w:tcW w:w="6537" w:type="dxa"/>
          </w:tcPr>
          <w:p w:rsidR="000E1A24" w:rsidRPr="006A0172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знаменателями. 21ч.</w:t>
            </w:r>
          </w:p>
        </w:tc>
        <w:tc>
          <w:tcPr>
            <w:tcW w:w="2643" w:type="dxa"/>
          </w:tcPr>
          <w:p w:rsidR="000E1A24" w:rsidRPr="00433EC7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E1A24" w:rsidTr="005E1414">
        <w:tc>
          <w:tcPr>
            <w:tcW w:w="6537" w:type="dxa"/>
          </w:tcPr>
          <w:p w:rsidR="000E1A24" w:rsidRPr="006A0172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7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дробей. 30ч.</w:t>
            </w:r>
          </w:p>
        </w:tc>
        <w:tc>
          <w:tcPr>
            <w:tcW w:w="2643" w:type="dxa"/>
          </w:tcPr>
          <w:p w:rsidR="000E1A24" w:rsidRPr="00433EC7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E1A24" w:rsidTr="005E1414">
        <w:tc>
          <w:tcPr>
            <w:tcW w:w="6537" w:type="dxa"/>
          </w:tcPr>
          <w:p w:rsidR="000E1A24" w:rsidRPr="006A0172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72"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 22ч</w:t>
            </w:r>
          </w:p>
        </w:tc>
        <w:tc>
          <w:tcPr>
            <w:tcW w:w="2643" w:type="dxa"/>
          </w:tcPr>
          <w:p w:rsidR="000E1A24" w:rsidRPr="00433EC7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1A24" w:rsidTr="005E1414">
        <w:tc>
          <w:tcPr>
            <w:tcW w:w="6537" w:type="dxa"/>
          </w:tcPr>
          <w:p w:rsidR="000E1A24" w:rsidRPr="006A0172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72">
              <w:rPr>
                <w:rFonts w:ascii="Times New Roman" w:hAnsi="Times New Roman" w:cs="Times New Roman"/>
                <w:sz w:val="28"/>
                <w:szCs w:val="28"/>
              </w:rPr>
              <w:t>Рациональные числа. Положительные и отрицательные числа . 10ч.</w:t>
            </w:r>
          </w:p>
        </w:tc>
        <w:tc>
          <w:tcPr>
            <w:tcW w:w="2643" w:type="dxa"/>
          </w:tcPr>
          <w:p w:rsidR="000E1A24" w:rsidRPr="00433EC7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E1A24" w:rsidTr="005E1414">
        <w:tc>
          <w:tcPr>
            <w:tcW w:w="6537" w:type="dxa"/>
          </w:tcPr>
          <w:p w:rsidR="000E1A24" w:rsidRPr="006A0172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положительных и отрицательных чисел. 15ч.</w:t>
            </w:r>
          </w:p>
        </w:tc>
        <w:tc>
          <w:tcPr>
            <w:tcW w:w="2643" w:type="dxa"/>
          </w:tcPr>
          <w:p w:rsidR="000E1A24" w:rsidRPr="00433EC7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1A24" w:rsidTr="005E1414">
        <w:tc>
          <w:tcPr>
            <w:tcW w:w="6537" w:type="dxa"/>
          </w:tcPr>
          <w:p w:rsidR="000E1A24" w:rsidRPr="006A0172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7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положительных и отрицательных чисел. 13ч.</w:t>
            </w:r>
          </w:p>
        </w:tc>
        <w:tc>
          <w:tcPr>
            <w:tcW w:w="2643" w:type="dxa"/>
          </w:tcPr>
          <w:p w:rsidR="000E1A24" w:rsidRPr="00433EC7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E1A24" w:rsidTr="005E1414">
        <w:tc>
          <w:tcPr>
            <w:tcW w:w="6537" w:type="dxa"/>
          </w:tcPr>
          <w:p w:rsidR="000E1A24" w:rsidRPr="006A0172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72">
              <w:rPr>
                <w:rFonts w:ascii="Times New Roman" w:hAnsi="Times New Roman" w:cs="Times New Roman"/>
                <w:sz w:val="28"/>
                <w:szCs w:val="28"/>
              </w:rPr>
              <w:t>Решение уравнений. 16ч.</w:t>
            </w:r>
          </w:p>
        </w:tc>
        <w:tc>
          <w:tcPr>
            <w:tcW w:w="2643" w:type="dxa"/>
          </w:tcPr>
          <w:p w:rsidR="000E1A24" w:rsidRPr="00433EC7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E1A24" w:rsidTr="005E1414">
        <w:tc>
          <w:tcPr>
            <w:tcW w:w="6537" w:type="dxa"/>
          </w:tcPr>
          <w:p w:rsidR="000E1A24" w:rsidRPr="006A0172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72">
              <w:rPr>
                <w:rFonts w:ascii="Times New Roman" w:hAnsi="Times New Roman" w:cs="Times New Roman"/>
                <w:sz w:val="28"/>
                <w:szCs w:val="28"/>
              </w:rPr>
              <w:t>Координаты на плоскости. 11ч.</w:t>
            </w:r>
          </w:p>
        </w:tc>
        <w:tc>
          <w:tcPr>
            <w:tcW w:w="2643" w:type="dxa"/>
          </w:tcPr>
          <w:p w:rsidR="000E1A24" w:rsidRPr="00433EC7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E1A24" w:rsidTr="005E1414">
        <w:tc>
          <w:tcPr>
            <w:tcW w:w="6537" w:type="dxa"/>
          </w:tcPr>
          <w:p w:rsidR="000E1A24" w:rsidRPr="006A0172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7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курса математики 6 класса. 13ч.</w:t>
            </w:r>
          </w:p>
        </w:tc>
        <w:tc>
          <w:tcPr>
            <w:tcW w:w="2643" w:type="dxa"/>
          </w:tcPr>
          <w:p w:rsidR="000E1A24" w:rsidRPr="00433EC7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E1A24" w:rsidTr="005E1414">
        <w:tc>
          <w:tcPr>
            <w:tcW w:w="6537" w:type="dxa"/>
          </w:tcPr>
          <w:p w:rsidR="000E1A24" w:rsidRDefault="000E1A24" w:rsidP="005E1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43" w:type="dxa"/>
          </w:tcPr>
          <w:p w:rsidR="000E1A24" w:rsidRPr="00710466" w:rsidRDefault="000E1A24" w:rsidP="005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A970D1" w:rsidRDefault="00A970D1" w:rsidP="000E1A24"/>
    <w:sectPr w:rsidR="00A9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B8"/>
    <w:rsid w:val="000008B8"/>
    <w:rsid w:val="000128E1"/>
    <w:rsid w:val="000E1A24"/>
    <w:rsid w:val="001507CE"/>
    <w:rsid w:val="003D450C"/>
    <w:rsid w:val="0042281B"/>
    <w:rsid w:val="00531AD5"/>
    <w:rsid w:val="005A751A"/>
    <w:rsid w:val="00661215"/>
    <w:rsid w:val="008F6E2D"/>
    <w:rsid w:val="00954E67"/>
    <w:rsid w:val="00982450"/>
    <w:rsid w:val="00A514F7"/>
    <w:rsid w:val="00A970D1"/>
    <w:rsid w:val="00AC4CD0"/>
    <w:rsid w:val="00C04E11"/>
    <w:rsid w:val="00C31930"/>
    <w:rsid w:val="00D7686F"/>
    <w:rsid w:val="00E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</cp:lastModifiedBy>
  <cp:revision>8</cp:revision>
  <cp:lastPrinted>2018-11-06T07:33:00Z</cp:lastPrinted>
  <dcterms:created xsi:type="dcterms:W3CDTF">2018-11-06T06:22:00Z</dcterms:created>
  <dcterms:modified xsi:type="dcterms:W3CDTF">2019-02-09T09:44:00Z</dcterms:modified>
</cp:coreProperties>
</file>