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14" w:rsidRDefault="00722A14" w:rsidP="00722A1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Туберкулёз и его профилактика</w:t>
      </w:r>
    </w:p>
    <w:p w:rsidR="00722A14" w:rsidRPr="00722A14" w:rsidRDefault="00722A14" w:rsidP="00722A1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722A14" w:rsidRPr="00722A14" w:rsidRDefault="00722A14" w:rsidP="00722A1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22A14">
        <w:rPr>
          <w:rFonts w:ascii="Times New Roman" w:hAnsi="Times New Roman" w:cs="Times New Roman"/>
          <w:sz w:val="28"/>
        </w:rPr>
        <w:t>Профилактика туберкулеза — это один из самых значимых факторов предупр</w:t>
      </w:r>
      <w:r w:rsidRPr="00722A14">
        <w:rPr>
          <w:rFonts w:ascii="Times New Roman" w:hAnsi="Times New Roman" w:cs="Times New Roman"/>
          <w:sz w:val="28"/>
        </w:rPr>
        <w:t>е</w:t>
      </w:r>
      <w:r w:rsidRPr="00722A14">
        <w:rPr>
          <w:rFonts w:ascii="Times New Roman" w:hAnsi="Times New Roman" w:cs="Times New Roman"/>
          <w:sz w:val="28"/>
        </w:rPr>
        <w:t>ждения и борьбы с таким опасным и широко распространенным заболеванием, пор</w:t>
      </w:r>
      <w:r w:rsidRPr="00722A14">
        <w:rPr>
          <w:rFonts w:ascii="Times New Roman" w:hAnsi="Times New Roman" w:cs="Times New Roman"/>
          <w:sz w:val="28"/>
        </w:rPr>
        <w:t>а</w:t>
      </w:r>
      <w:r w:rsidRPr="00722A14">
        <w:rPr>
          <w:rFonts w:ascii="Times New Roman" w:hAnsi="Times New Roman" w:cs="Times New Roman"/>
          <w:sz w:val="28"/>
        </w:rPr>
        <w:t>жающим как людей, так и животных. Самой распространенной формой туберк</w:t>
      </w:r>
      <w:r w:rsidRPr="00722A14">
        <w:rPr>
          <w:rFonts w:ascii="Times New Roman" w:hAnsi="Times New Roman" w:cs="Times New Roman"/>
          <w:sz w:val="28"/>
        </w:rPr>
        <w:t>у</w:t>
      </w:r>
      <w:r w:rsidRPr="00722A14">
        <w:rPr>
          <w:rFonts w:ascii="Times New Roman" w:hAnsi="Times New Roman" w:cs="Times New Roman"/>
          <w:sz w:val="28"/>
        </w:rPr>
        <w:t xml:space="preserve">леза является </w:t>
      </w:r>
      <w:proofErr w:type="gramStart"/>
      <w:r w:rsidRPr="00722A14">
        <w:rPr>
          <w:rFonts w:ascii="Times New Roman" w:hAnsi="Times New Roman" w:cs="Times New Roman"/>
          <w:sz w:val="28"/>
        </w:rPr>
        <w:t>легочный</w:t>
      </w:r>
      <w:proofErr w:type="gramEnd"/>
      <w:r w:rsidRPr="00722A14">
        <w:rPr>
          <w:rFonts w:ascii="Times New Roman" w:hAnsi="Times New Roman" w:cs="Times New Roman"/>
          <w:sz w:val="28"/>
        </w:rPr>
        <w:t>, но иногда могут быть затронуты и другие органы. Микроба</w:t>
      </w:r>
      <w:r w:rsidRPr="00722A14">
        <w:rPr>
          <w:rFonts w:ascii="Times New Roman" w:hAnsi="Times New Roman" w:cs="Times New Roman"/>
          <w:sz w:val="28"/>
        </w:rPr>
        <w:t>к</w:t>
      </w:r>
      <w:r w:rsidRPr="00722A14">
        <w:rPr>
          <w:rFonts w:ascii="Times New Roman" w:hAnsi="Times New Roman" w:cs="Times New Roman"/>
          <w:sz w:val="28"/>
        </w:rPr>
        <w:t>терии туберкулеза переносятся воздушно-капельным путем. Если иммунитет человека сн</w:t>
      </w:r>
      <w:r w:rsidRPr="00722A14">
        <w:rPr>
          <w:rFonts w:ascii="Times New Roman" w:hAnsi="Times New Roman" w:cs="Times New Roman"/>
          <w:sz w:val="28"/>
        </w:rPr>
        <w:t>и</w:t>
      </w:r>
      <w:r w:rsidRPr="00722A14">
        <w:rPr>
          <w:rFonts w:ascii="Times New Roman" w:hAnsi="Times New Roman" w:cs="Times New Roman"/>
          <w:sz w:val="28"/>
        </w:rPr>
        <w:t xml:space="preserve">жен и поврежден, повышается вероятность развития болезни. </w:t>
      </w:r>
      <w:r w:rsidRPr="00722A14">
        <w:rPr>
          <w:rFonts w:ascii="Times New Roman" w:hAnsi="Times New Roman" w:cs="Times New Roman"/>
          <w:sz w:val="28"/>
        </w:rPr>
        <w:t>Поэт</w:t>
      </w:r>
      <w:r w:rsidRPr="00722A14">
        <w:rPr>
          <w:rFonts w:ascii="Times New Roman" w:hAnsi="Times New Roman" w:cs="Times New Roman"/>
          <w:sz w:val="28"/>
        </w:rPr>
        <w:t>о</w:t>
      </w:r>
      <w:r w:rsidRPr="00722A14">
        <w:rPr>
          <w:rFonts w:ascii="Times New Roman" w:hAnsi="Times New Roman" w:cs="Times New Roman"/>
          <w:sz w:val="28"/>
        </w:rPr>
        <w:t>му в</w:t>
      </w:r>
      <w:r w:rsidRPr="00722A14">
        <w:rPr>
          <w:rFonts w:ascii="Times New Roman" w:hAnsi="Times New Roman" w:cs="Times New Roman"/>
          <w:sz w:val="28"/>
        </w:rPr>
        <w:t xml:space="preserve"> наши дни так важно знание симптоматики туберкулеза, способов профилактики заболевания и м</w:t>
      </w:r>
      <w:r w:rsidRPr="00722A14">
        <w:rPr>
          <w:rFonts w:ascii="Times New Roman" w:hAnsi="Times New Roman" w:cs="Times New Roman"/>
          <w:sz w:val="28"/>
        </w:rPr>
        <w:t>е</w:t>
      </w:r>
      <w:r w:rsidRPr="00722A14">
        <w:rPr>
          <w:rFonts w:ascii="Times New Roman" w:hAnsi="Times New Roman" w:cs="Times New Roman"/>
          <w:sz w:val="28"/>
        </w:rPr>
        <w:t>тодов лечения заболевания. На данный момент туберкулез являет собой важный соц</w:t>
      </w:r>
      <w:r w:rsidRPr="00722A14">
        <w:rPr>
          <w:rFonts w:ascii="Times New Roman" w:hAnsi="Times New Roman" w:cs="Times New Roman"/>
          <w:sz w:val="28"/>
        </w:rPr>
        <w:t>и</w:t>
      </w:r>
      <w:r w:rsidRPr="00722A14">
        <w:rPr>
          <w:rFonts w:ascii="Times New Roman" w:hAnsi="Times New Roman" w:cs="Times New Roman"/>
          <w:sz w:val="28"/>
        </w:rPr>
        <w:t>ально-медицинский вопрос, который решается путем нахождения более эффекти</w:t>
      </w:r>
      <w:r w:rsidRPr="00722A14">
        <w:rPr>
          <w:rFonts w:ascii="Times New Roman" w:hAnsi="Times New Roman" w:cs="Times New Roman"/>
          <w:sz w:val="28"/>
        </w:rPr>
        <w:t>в</w:t>
      </w:r>
      <w:r w:rsidRPr="00722A14">
        <w:rPr>
          <w:rFonts w:ascii="Times New Roman" w:hAnsi="Times New Roman" w:cs="Times New Roman"/>
          <w:sz w:val="28"/>
        </w:rPr>
        <w:t>ных методов профилактики и проверки населения на выявление наиболее восприи</w:t>
      </w:r>
      <w:r w:rsidRPr="00722A14">
        <w:rPr>
          <w:rFonts w:ascii="Times New Roman" w:hAnsi="Times New Roman" w:cs="Times New Roman"/>
          <w:sz w:val="28"/>
        </w:rPr>
        <w:t>м</w:t>
      </w:r>
      <w:r w:rsidRPr="00722A14">
        <w:rPr>
          <w:rFonts w:ascii="Times New Roman" w:hAnsi="Times New Roman" w:cs="Times New Roman"/>
          <w:sz w:val="28"/>
        </w:rPr>
        <w:t xml:space="preserve">чивых </w:t>
      </w:r>
      <w:r w:rsidRPr="00722A14">
        <w:rPr>
          <w:rFonts w:ascii="Times New Roman" w:hAnsi="Times New Roman" w:cs="Times New Roman"/>
          <w:sz w:val="28"/>
        </w:rPr>
        <w:t>слоев. Социальная</w:t>
      </w:r>
      <w:r w:rsidRPr="00722A14">
        <w:rPr>
          <w:rFonts w:ascii="Times New Roman" w:hAnsi="Times New Roman" w:cs="Times New Roman"/>
          <w:sz w:val="28"/>
        </w:rPr>
        <w:t xml:space="preserve"> направленность профилактических мер против туберкулеза выр</w:t>
      </w:r>
      <w:r w:rsidRPr="00722A14">
        <w:rPr>
          <w:rFonts w:ascii="Times New Roman" w:hAnsi="Times New Roman" w:cs="Times New Roman"/>
          <w:sz w:val="28"/>
        </w:rPr>
        <w:t>а</w:t>
      </w:r>
      <w:r w:rsidRPr="00722A14">
        <w:rPr>
          <w:rFonts w:ascii="Times New Roman" w:hAnsi="Times New Roman" w:cs="Times New Roman"/>
          <w:sz w:val="28"/>
        </w:rPr>
        <w:t>жается в проведении мер</w:t>
      </w:r>
      <w:r w:rsidRPr="00722A14">
        <w:rPr>
          <w:rFonts w:ascii="Times New Roman" w:hAnsi="Times New Roman" w:cs="Times New Roman"/>
          <w:sz w:val="28"/>
        </w:rPr>
        <w:t>о</w:t>
      </w:r>
      <w:r w:rsidRPr="00722A14">
        <w:rPr>
          <w:rFonts w:ascii="Times New Roman" w:hAnsi="Times New Roman" w:cs="Times New Roman"/>
          <w:sz w:val="28"/>
        </w:rPr>
        <w:t>приятий по выявлению вероятности заболеваемости в тех или иных социальных группах. Такое направление профилактики туберкулеза включ</w:t>
      </w:r>
      <w:r w:rsidRPr="00722A14">
        <w:rPr>
          <w:rFonts w:ascii="Times New Roman" w:hAnsi="Times New Roman" w:cs="Times New Roman"/>
          <w:sz w:val="28"/>
        </w:rPr>
        <w:t>а</w:t>
      </w:r>
      <w:r w:rsidRPr="00722A14">
        <w:rPr>
          <w:rFonts w:ascii="Times New Roman" w:hAnsi="Times New Roman" w:cs="Times New Roman"/>
          <w:sz w:val="28"/>
        </w:rPr>
        <w:t>ет в себя широкий круг мер, основанных на улучшении общих условий жизни и сост</w:t>
      </w:r>
      <w:r w:rsidRPr="00722A14">
        <w:rPr>
          <w:rFonts w:ascii="Times New Roman" w:hAnsi="Times New Roman" w:cs="Times New Roman"/>
          <w:sz w:val="28"/>
        </w:rPr>
        <w:t>о</w:t>
      </w:r>
      <w:r w:rsidRPr="00722A14">
        <w:rPr>
          <w:rFonts w:ascii="Times New Roman" w:hAnsi="Times New Roman" w:cs="Times New Roman"/>
          <w:sz w:val="28"/>
        </w:rPr>
        <w:t>яния окружающей ср</w:t>
      </w:r>
      <w:r w:rsidRPr="00722A14">
        <w:rPr>
          <w:rFonts w:ascii="Times New Roman" w:hAnsi="Times New Roman" w:cs="Times New Roman"/>
          <w:sz w:val="28"/>
        </w:rPr>
        <w:t>е</w:t>
      </w:r>
      <w:r w:rsidRPr="00722A14">
        <w:rPr>
          <w:rFonts w:ascii="Times New Roman" w:hAnsi="Times New Roman" w:cs="Times New Roman"/>
          <w:sz w:val="28"/>
        </w:rPr>
        <w:t>ды.</w:t>
      </w:r>
    </w:p>
    <w:p w:rsidR="00722A14" w:rsidRPr="00722A14" w:rsidRDefault="00722A14" w:rsidP="00722A1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22A14">
        <w:rPr>
          <w:rFonts w:ascii="Times New Roman" w:hAnsi="Times New Roman" w:cs="Times New Roman"/>
          <w:sz w:val="28"/>
        </w:rPr>
        <w:t>Профилактические процедуры включают в себя пропаганду здорового образа жизни и повышения физической подготовки населения. Неспецифическую профила</w:t>
      </w:r>
      <w:r w:rsidRPr="00722A14">
        <w:rPr>
          <w:rFonts w:ascii="Times New Roman" w:hAnsi="Times New Roman" w:cs="Times New Roman"/>
          <w:sz w:val="28"/>
        </w:rPr>
        <w:t>к</w:t>
      </w:r>
      <w:r w:rsidRPr="00722A14">
        <w:rPr>
          <w:rFonts w:ascii="Times New Roman" w:hAnsi="Times New Roman" w:cs="Times New Roman"/>
          <w:sz w:val="28"/>
        </w:rPr>
        <w:t>тику туберкулеза также важно принимать во внимание, как и введение лекарств и пр</w:t>
      </w:r>
      <w:r w:rsidRPr="00722A14">
        <w:rPr>
          <w:rFonts w:ascii="Times New Roman" w:hAnsi="Times New Roman" w:cs="Times New Roman"/>
          <w:sz w:val="28"/>
        </w:rPr>
        <w:t>е</w:t>
      </w:r>
      <w:r w:rsidRPr="00722A14">
        <w:rPr>
          <w:rFonts w:ascii="Times New Roman" w:hAnsi="Times New Roman" w:cs="Times New Roman"/>
          <w:sz w:val="28"/>
        </w:rPr>
        <w:t xml:space="preserve">паратов. </w:t>
      </w:r>
      <w:r w:rsidRPr="00722A14">
        <w:rPr>
          <w:rFonts w:ascii="Times New Roman" w:hAnsi="Times New Roman" w:cs="Times New Roman"/>
          <w:sz w:val="28"/>
        </w:rPr>
        <w:t>От множества</w:t>
      </w:r>
      <w:r w:rsidRPr="00722A14">
        <w:rPr>
          <w:rFonts w:ascii="Times New Roman" w:hAnsi="Times New Roman" w:cs="Times New Roman"/>
          <w:sz w:val="28"/>
        </w:rPr>
        <w:t xml:space="preserve"> факторов социального риска зависит успешность проведения профилактических </w:t>
      </w:r>
      <w:r w:rsidRPr="00722A14">
        <w:rPr>
          <w:rFonts w:ascii="Times New Roman" w:hAnsi="Times New Roman" w:cs="Times New Roman"/>
          <w:sz w:val="28"/>
        </w:rPr>
        <w:t>мер. В</w:t>
      </w:r>
      <w:r>
        <w:rPr>
          <w:rFonts w:ascii="Times New Roman" w:hAnsi="Times New Roman" w:cs="Times New Roman"/>
          <w:sz w:val="28"/>
        </w:rPr>
        <w:t xml:space="preserve"> список социальных мер входят: </w:t>
      </w:r>
      <w:r w:rsidRPr="00722A14">
        <w:rPr>
          <w:rFonts w:ascii="Times New Roman" w:hAnsi="Times New Roman" w:cs="Times New Roman"/>
          <w:sz w:val="28"/>
        </w:rPr>
        <w:t>улучшение уровня жизни населе</w:t>
      </w:r>
      <w:r>
        <w:rPr>
          <w:rFonts w:ascii="Times New Roman" w:hAnsi="Times New Roman" w:cs="Times New Roman"/>
          <w:sz w:val="28"/>
        </w:rPr>
        <w:t xml:space="preserve">ния; </w:t>
      </w:r>
      <w:r w:rsidRPr="00722A14">
        <w:rPr>
          <w:rFonts w:ascii="Times New Roman" w:hAnsi="Times New Roman" w:cs="Times New Roman"/>
          <w:sz w:val="28"/>
        </w:rPr>
        <w:t>повышение мате</w:t>
      </w:r>
      <w:r>
        <w:rPr>
          <w:rFonts w:ascii="Times New Roman" w:hAnsi="Times New Roman" w:cs="Times New Roman"/>
          <w:sz w:val="28"/>
        </w:rPr>
        <w:t xml:space="preserve">риального благосостояния людей; </w:t>
      </w:r>
      <w:r w:rsidRPr="00722A14">
        <w:rPr>
          <w:rFonts w:ascii="Times New Roman" w:hAnsi="Times New Roman" w:cs="Times New Roman"/>
          <w:sz w:val="28"/>
        </w:rPr>
        <w:t>меры по оптимизации экологической обстанов</w:t>
      </w:r>
      <w:r>
        <w:rPr>
          <w:rFonts w:ascii="Times New Roman" w:hAnsi="Times New Roman" w:cs="Times New Roman"/>
          <w:sz w:val="28"/>
        </w:rPr>
        <w:t xml:space="preserve">ки; </w:t>
      </w:r>
      <w:r w:rsidRPr="00722A14">
        <w:rPr>
          <w:rFonts w:ascii="Times New Roman" w:hAnsi="Times New Roman" w:cs="Times New Roman"/>
          <w:sz w:val="28"/>
        </w:rPr>
        <w:t xml:space="preserve">повышение социальной и медицинской грамотности </w:t>
      </w:r>
      <w:r w:rsidRPr="00722A14">
        <w:rPr>
          <w:rFonts w:ascii="Times New Roman" w:hAnsi="Times New Roman" w:cs="Times New Roman"/>
          <w:sz w:val="28"/>
        </w:rPr>
        <w:t>нас</w:t>
      </w:r>
      <w:r w:rsidRPr="00722A14">
        <w:rPr>
          <w:rFonts w:ascii="Times New Roman" w:hAnsi="Times New Roman" w:cs="Times New Roman"/>
          <w:sz w:val="28"/>
        </w:rPr>
        <w:t>е</w:t>
      </w:r>
      <w:r w:rsidRPr="00722A14">
        <w:rPr>
          <w:rFonts w:ascii="Times New Roman" w:hAnsi="Times New Roman" w:cs="Times New Roman"/>
          <w:sz w:val="28"/>
        </w:rPr>
        <w:t>ления. В</w:t>
      </w:r>
      <w:r w:rsidRPr="00722A14">
        <w:rPr>
          <w:rFonts w:ascii="Times New Roman" w:hAnsi="Times New Roman" w:cs="Times New Roman"/>
          <w:sz w:val="28"/>
        </w:rPr>
        <w:t xml:space="preserve"> целом, одним из главных факторов улучшения состояния эпидемиологич</w:t>
      </w:r>
      <w:r w:rsidRPr="00722A14">
        <w:rPr>
          <w:rFonts w:ascii="Times New Roman" w:hAnsi="Times New Roman" w:cs="Times New Roman"/>
          <w:sz w:val="28"/>
        </w:rPr>
        <w:t>е</w:t>
      </w:r>
      <w:r w:rsidRPr="00722A14">
        <w:rPr>
          <w:rFonts w:ascii="Times New Roman" w:hAnsi="Times New Roman" w:cs="Times New Roman"/>
          <w:sz w:val="28"/>
        </w:rPr>
        <w:t xml:space="preserve">ской </w:t>
      </w:r>
      <w:r w:rsidRPr="00722A14">
        <w:rPr>
          <w:rFonts w:ascii="Times New Roman" w:hAnsi="Times New Roman" w:cs="Times New Roman"/>
          <w:sz w:val="28"/>
        </w:rPr>
        <w:t>о</w:t>
      </w:r>
      <w:r w:rsidRPr="00722A14">
        <w:rPr>
          <w:rFonts w:ascii="Times New Roman" w:hAnsi="Times New Roman" w:cs="Times New Roman"/>
          <w:sz w:val="28"/>
        </w:rPr>
        <w:t>б</w:t>
      </w:r>
      <w:r w:rsidRPr="00722A14">
        <w:rPr>
          <w:rFonts w:ascii="Times New Roman" w:hAnsi="Times New Roman" w:cs="Times New Roman"/>
          <w:sz w:val="28"/>
        </w:rPr>
        <w:t xml:space="preserve">становки </w:t>
      </w:r>
      <w:r w:rsidRPr="00722A14">
        <w:rPr>
          <w:rFonts w:ascii="Times New Roman" w:hAnsi="Times New Roman" w:cs="Times New Roman"/>
          <w:sz w:val="28"/>
        </w:rPr>
        <w:t xml:space="preserve"> успешности профилактики является </w:t>
      </w:r>
      <w:proofErr w:type="spellStart"/>
      <w:r w:rsidRPr="00722A14">
        <w:rPr>
          <w:rFonts w:ascii="Times New Roman" w:hAnsi="Times New Roman" w:cs="Times New Roman"/>
          <w:sz w:val="28"/>
        </w:rPr>
        <w:t>соц</w:t>
      </w:r>
      <w:proofErr w:type="spellEnd"/>
      <w:r w:rsidRPr="00722A14">
        <w:rPr>
          <w:rFonts w:ascii="Times New Roman" w:hAnsi="Times New Roman" w:cs="Times New Roman"/>
          <w:sz w:val="28"/>
        </w:rPr>
        <w:t xml:space="preserve">-экономическая обстановка в государстве и уровень культуры его </w:t>
      </w:r>
      <w:r w:rsidRPr="00722A14">
        <w:rPr>
          <w:rFonts w:ascii="Times New Roman" w:hAnsi="Times New Roman" w:cs="Times New Roman"/>
          <w:sz w:val="28"/>
        </w:rPr>
        <w:t>населения. Профилактические</w:t>
      </w:r>
      <w:r w:rsidRPr="00722A14">
        <w:rPr>
          <w:rFonts w:ascii="Times New Roman" w:hAnsi="Times New Roman" w:cs="Times New Roman"/>
          <w:sz w:val="28"/>
        </w:rPr>
        <w:t xml:space="preserve"> меры против т</w:t>
      </w:r>
      <w:r w:rsidRPr="00722A14">
        <w:rPr>
          <w:rFonts w:ascii="Times New Roman" w:hAnsi="Times New Roman" w:cs="Times New Roman"/>
          <w:sz w:val="28"/>
        </w:rPr>
        <w:t>у</w:t>
      </w:r>
      <w:r w:rsidRPr="00722A14">
        <w:rPr>
          <w:rFonts w:ascii="Times New Roman" w:hAnsi="Times New Roman" w:cs="Times New Roman"/>
          <w:sz w:val="28"/>
        </w:rPr>
        <w:t>берк</w:t>
      </w:r>
      <w:r w:rsidRPr="00722A14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леза могут быть следующими: </w:t>
      </w:r>
      <w:bookmarkStart w:id="0" w:name="_GoBack"/>
      <w:bookmarkEnd w:id="0"/>
      <w:r w:rsidRPr="00722A14">
        <w:rPr>
          <w:rFonts w:ascii="Times New Roman" w:hAnsi="Times New Roman" w:cs="Times New Roman"/>
          <w:sz w:val="28"/>
        </w:rPr>
        <w:t xml:space="preserve">повышение </w:t>
      </w:r>
      <w:proofErr w:type="gramStart"/>
      <w:r w:rsidRPr="00722A14">
        <w:rPr>
          <w:rFonts w:ascii="Times New Roman" w:hAnsi="Times New Roman" w:cs="Times New Roman"/>
          <w:sz w:val="28"/>
        </w:rPr>
        <w:t>иммунитета</w:t>
      </w:r>
      <w:proofErr w:type="gramEnd"/>
      <w:r w:rsidRPr="00722A14">
        <w:rPr>
          <w:rFonts w:ascii="Times New Roman" w:hAnsi="Times New Roman" w:cs="Times New Roman"/>
          <w:sz w:val="28"/>
        </w:rPr>
        <w:t xml:space="preserve"> как взрослого населения, так и детей. В этих целях проводится вакцинация БЦЖ, основанная на введении в о</w:t>
      </w:r>
      <w:r w:rsidRPr="00722A14">
        <w:rPr>
          <w:rFonts w:ascii="Times New Roman" w:hAnsi="Times New Roman" w:cs="Times New Roman"/>
          <w:sz w:val="28"/>
        </w:rPr>
        <w:t>р</w:t>
      </w:r>
      <w:r w:rsidRPr="00722A14">
        <w:rPr>
          <w:rFonts w:ascii="Times New Roman" w:hAnsi="Times New Roman" w:cs="Times New Roman"/>
          <w:sz w:val="28"/>
        </w:rPr>
        <w:t>ганизм ослабленных микробактерий туберкуле</w:t>
      </w:r>
      <w:r>
        <w:rPr>
          <w:rFonts w:ascii="Times New Roman" w:hAnsi="Times New Roman" w:cs="Times New Roman"/>
          <w:sz w:val="28"/>
        </w:rPr>
        <w:t xml:space="preserve">за; </w:t>
      </w:r>
      <w:r w:rsidRPr="00722A14">
        <w:rPr>
          <w:rFonts w:ascii="Times New Roman" w:hAnsi="Times New Roman" w:cs="Times New Roman"/>
          <w:sz w:val="28"/>
        </w:rPr>
        <w:t>до 13 лет ребенку проводят рева</w:t>
      </w:r>
      <w:r w:rsidRPr="00722A14">
        <w:rPr>
          <w:rFonts w:ascii="Times New Roman" w:hAnsi="Times New Roman" w:cs="Times New Roman"/>
          <w:sz w:val="28"/>
        </w:rPr>
        <w:t>к</w:t>
      </w:r>
      <w:r w:rsidRPr="00722A14">
        <w:rPr>
          <w:rFonts w:ascii="Times New Roman" w:hAnsi="Times New Roman" w:cs="Times New Roman"/>
          <w:sz w:val="28"/>
        </w:rPr>
        <w:t>цинацию, в случае если проба Манту показала соответствующий результат — он до</w:t>
      </w:r>
      <w:r w:rsidRPr="00722A14">
        <w:rPr>
          <w:rFonts w:ascii="Times New Roman" w:hAnsi="Times New Roman" w:cs="Times New Roman"/>
          <w:sz w:val="28"/>
        </w:rPr>
        <w:t>л</w:t>
      </w:r>
      <w:r w:rsidRPr="00722A14">
        <w:rPr>
          <w:rFonts w:ascii="Times New Roman" w:hAnsi="Times New Roman" w:cs="Times New Roman"/>
          <w:sz w:val="28"/>
        </w:rPr>
        <w:t>жен быть отрицательным. Ревакцинацию нельзя проводить в случае, если проба пок</w:t>
      </w:r>
      <w:r w:rsidRPr="00722A14">
        <w:rPr>
          <w:rFonts w:ascii="Times New Roman" w:hAnsi="Times New Roman" w:cs="Times New Roman"/>
          <w:sz w:val="28"/>
        </w:rPr>
        <w:t>а</w:t>
      </w:r>
      <w:r w:rsidRPr="00722A14">
        <w:rPr>
          <w:rFonts w:ascii="Times New Roman" w:hAnsi="Times New Roman" w:cs="Times New Roman"/>
          <w:sz w:val="28"/>
        </w:rPr>
        <w:t>зала положительный результат и человек инфицирован. Противопоказанием является и наличие в организме любой другой инфекции. Аллергические реакции также стан</w:t>
      </w:r>
      <w:r w:rsidRPr="00722A14">
        <w:rPr>
          <w:rFonts w:ascii="Times New Roman" w:hAnsi="Times New Roman" w:cs="Times New Roman"/>
          <w:sz w:val="28"/>
        </w:rPr>
        <w:t>о</w:t>
      </w:r>
      <w:r w:rsidRPr="00722A14">
        <w:rPr>
          <w:rFonts w:ascii="Times New Roman" w:hAnsi="Times New Roman" w:cs="Times New Roman"/>
          <w:sz w:val="28"/>
        </w:rPr>
        <w:t>вятся причиной отказа от ревакцинации, как и эпилептический синдром и ревм</w:t>
      </w:r>
      <w:r w:rsidRPr="00722A14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тизм; </w:t>
      </w:r>
      <w:r w:rsidRPr="00722A14">
        <w:rPr>
          <w:rFonts w:ascii="Times New Roman" w:hAnsi="Times New Roman" w:cs="Times New Roman"/>
          <w:sz w:val="28"/>
        </w:rPr>
        <w:t>для выявления патологий и изменений в легких проводятся флюорографические и</w:t>
      </w:r>
      <w:r w:rsidRPr="00722A14">
        <w:rPr>
          <w:rFonts w:ascii="Times New Roman" w:hAnsi="Times New Roman" w:cs="Times New Roman"/>
          <w:sz w:val="28"/>
        </w:rPr>
        <w:t>с</w:t>
      </w:r>
      <w:r w:rsidRPr="00722A14">
        <w:rPr>
          <w:rFonts w:ascii="Times New Roman" w:hAnsi="Times New Roman" w:cs="Times New Roman"/>
          <w:sz w:val="28"/>
        </w:rPr>
        <w:t>следования.</w:t>
      </w:r>
    </w:p>
    <w:p w:rsidR="00A05A9D" w:rsidRPr="00722A14" w:rsidRDefault="00722A14" w:rsidP="00722A1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22A14">
        <w:rPr>
          <w:rFonts w:ascii="Times New Roman" w:hAnsi="Times New Roman" w:cs="Times New Roman"/>
          <w:sz w:val="28"/>
        </w:rPr>
        <w:t>Профилактические мероприятия и грамотность населения помогают снизить к</w:t>
      </w:r>
      <w:r w:rsidRPr="00722A14">
        <w:rPr>
          <w:rFonts w:ascii="Times New Roman" w:hAnsi="Times New Roman" w:cs="Times New Roman"/>
          <w:sz w:val="28"/>
        </w:rPr>
        <w:t>о</w:t>
      </w:r>
      <w:r w:rsidRPr="00722A14">
        <w:rPr>
          <w:rFonts w:ascii="Times New Roman" w:hAnsi="Times New Roman" w:cs="Times New Roman"/>
          <w:sz w:val="28"/>
        </w:rPr>
        <w:t>лич</w:t>
      </w:r>
      <w:r w:rsidRPr="00722A14">
        <w:rPr>
          <w:rFonts w:ascii="Times New Roman" w:hAnsi="Times New Roman" w:cs="Times New Roman"/>
          <w:sz w:val="28"/>
        </w:rPr>
        <w:t>е</w:t>
      </w:r>
      <w:r w:rsidRPr="00722A14">
        <w:rPr>
          <w:rFonts w:ascii="Times New Roman" w:hAnsi="Times New Roman" w:cs="Times New Roman"/>
          <w:sz w:val="28"/>
        </w:rPr>
        <w:t>ство заболеваемости в среднем в 2 раза</w:t>
      </w:r>
      <w:r>
        <w:rPr>
          <w:rFonts w:ascii="Times New Roman" w:hAnsi="Times New Roman" w:cs="Times New Roman"/>
          <w:sz w:val="28"/>
        </w:rPr>
        <w:t>.</w:t>
      </w:r>
    </w:p>
    <w:sectPr w:rsidR="00A05A9D" w:rsidRPr="00722A14" w:rsidSect="00722A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A14"/>
    <w:rsid w:val="002B16C4"/>
    <w:rsid w:val="00722A14"/>
    <w:rsid w:val="00C2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cp:lastPrinted>2019-03-15T04:19:00Z</cp:lastPrinted>
  <dcterms:created xsi:type="dcterms:W3CDTF">2019-03-15T04:14:00Z</dcterms:created>
  <dcterms:modified xsi:type="dcterms:W3CDTF">2019-03-15T04:20:00Z</dcterms:modified>
</cp:coreProperties>
</file>